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E5" w:rsidRPr="00AE7079" w:rsidRDefault="007865E5" w:rsidP="007865E5">
      <w:pPr>
        <w:pStyle w:val="1"/>
        <w:shd w:val="clear" w:color="auto" w:fill="FFFFFF"/>
        <w:spacing w:before="0" w:beforeAutospacing="0" w:after="525" w:afterAutospacing="0"/>
        <w:rPr>
          <w:sz w:val="28"/>
          <w:szCs w:val="28"/>
        </w:rPr>
      </w:pPr>
      <w:r w:rsidRPr="00AE7079">
        <w:rPr>
          <w:sz w:val="28"/>
          <w:szCs w:val="28"/>
        </w:rPr>
        <w:t>Что нужно знать при посещении салона красоты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 Услуги салонов красоты в настоящее время являются наиболее востребованными. Туда мы идем за красотой, хорошим настроением, а зачастую и за чем-то новым в своей внешности. Что нужно знать потребителю, чтобы не только остаться довольным после посещения парикмахерской, но и не допустить причинения вреда здоровью услугой ненадлежащего качества.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при посещении салонов красоты следует обращать на соблюдение персоналом санитарных норм, в том числе правил личной гигиены, так как услуга должна быть не только качественной, но и безопасной для жизни и здоровья посетителей.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несоблюдении персоналом санитарно-противоэпидемического режима и мер безопасности при оказании услуг в салонах красоты посетитель рискует своим здоровьем, так как такие услуги представляют потенциальную опасность в распространении и передаче потребителю ряда инфекционных и паразитарных заболеваний (ВИЧ-инфекции, вирусных гепатитов В и С, и других вирусов, грибковых заболеваний кожи, волос, ногтей), а также возможны аллергические заболевания в связи с использованием косметических средств и химических материалов.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при посещении салонов красоты в целях своей безопасности нужно обращать внимание на следующее:</w:t>
      </w:r>
    </w:p>
    <w:p w:rsidR="007865E5" w:rsidRPr="00AE7079" w:rsidRDefault="007865E5" w:rsidP="007865E5">
      <w:pPr>
        <w:shd w:val="clear" w:color="auto" w:fill="FFFFFF"/>
        <w:spacing w:after="3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- в салонах красоты должно быть выделено помещение, либо специальное место для дезинфекции и стерилизации инструмента. </w:t>
      </w:r>
      <w:r w:rsidRPr="00AE7079">
        <w:rPr>
          <w:rFonts w:ascii="Times New Roman" w:hAnsi="Times New Roman" w:cs="Times New Roman"/>
          <w:sz w:val="28"/>
          <w:szCs w:val="28"/>
        </w:rPr>
        <w:t>Расчески, щетки, ножницы для стрижки волос мастер обязан мыть под проточной водой, дезинфицировать в бактерицидных излучателях или в растворах дезинфицирующих средств;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AE7079">
        <w:rPr>
          <w:rFonts w:ascii="Times New Roman" w:hAnsi="Times New Roman" w:cs="Times New Roman"/>
          <w:sz w:val="28"/>
          <w:szCs w:val="28"/>
        </w:rPr>
        <w:t>кабинеты оказания разных услуг должны размещаться в отдельных помещениях</w:t>
      </w: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рабочие места должны быть оборудованы мебелью, позволяющей проводить обработку моющими и дезинфицирующими средствами;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для обслуживания клиентов салон обязан использовать только чистое белье, запас которого должен обеспечивать индивидуальное применение его для каждого посетителя. Это могут быть и одноразовые шапочки, накидки, салфетки;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lastRenderedPageBreak/>
        <w:t>- при выполнении маникюра и педикюра должны использоваться одноразовые салфетки для каждого посетителя</w:t>
      </w:r>
      <w:r w:rsidRPr="00AE70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 xml:space="preserve">- каждое рабочее место в парикмахерском зале, кабинетах для маникюра, педикюра, пирсинга, </w:t>
      </w:r>
      <w:proofErr w:type="spellStart"/>
      <w:r w:rsidRPr="00AE7079">
        <w:rPr>
          <w:rFonts w:ascii="Times New Roman" w:hAnsi="Times New Roman" w:cs="Times New Roman"/>
          <w:sz w:val="28"/>
          <w:szCs w:val="28"/>
        </w:rPr>
        <w:t>пилинга</w:t>
      </w:r>
      <w:proofErr w:type="spellEnd"/>
      <w:r w:rsidRPr="00AE7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7079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Pr="00AE7079">
        <w:rPr>
          <w:rFonts w:ascii="Times New Roman" w:hAnsi="Times New Roman" w:cs="Times New Roman"/>
          <w:sz w:val="28"/>
          <w:szCs w:val="28"/>
        </w:rPr>
        <w:t>, косметических услуг должно быть обеспечено не менее, чем тремя наборами инструментов;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 только при условии их дезинфекции после каждого клиента;</w:t>
      </w:r>
    </w:p>
    <w:p w:rsidR="007865E5" w:rsidRPr="00AE7079" w:rsidRDefault="007865E5" w:rsidP="007865E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парфюмерно-косметические средства должны иметь сертификаты соответствия или декларации о соответствии, не просроченные сроки годности и русский перевод потребительской информации;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у каждого работника должна быть личная медицинская книжка установленного образца с результатами медицинских и лабораторных обследований.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 xml:space="preserve">Исполнитель обязан своевременно предоставлять потребителю необходимую и достоверную информацию об услугах (работах), которая в обязательном порядке в </w:t>
      </w:r>
      <w:proofErr w:type="spellStart"/>
      <w:r w:rsidRPr="00AE70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E7079">
        <w:rPr>
          <w:rFonts w:ascii="Times New Roman" w:hAnsi="Times New Roman" w:cs="Times New Roman"/>
          <w:sz w:val="28"/>
          <w:szCs w:val="28"/>
        </w:rPr>
        <w:t xml:space="preserve">. должна содержать перечень оказываемых услуг (выполняемых работ) и форм их </w:t>
      </w:r>
      <w:proofErr w:type="gramStart"/>
      <w:r w:rsidRPr="00AE7079">
        <w:rPr>
          <w:rFonts w:ascii="Times New Roman" w:hAnsi="Times New Roman" w:cs="Times New Roman"/>
          <w:sz w:val="28"/>
          <w:szCs w:val="28"/>
        </w:rPr>
        <w:t>предоставления  обычно</w:t>
      </w:r>
      <w:proofErr w:type="gramEnd"/>
      <w:r w:rsidRPr="00AE7079">
        <w:rPr>
          <w:rFonts w:ascii="Times New Roman" w:hAnsi="Times New Roman" w:cs="Times New Roman"/>
          <w:sz w:val="28"/>
          <w:szCs w:val="28"/>
        </w:rPr>
        <w:t xml:space="preserve"> в виде прейскуранта.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Исполнитель не вправе оказывать дополнительные услуги потребителю без его согласия.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Качество парикмахерских услуг - весьма деликатный вопрос, поскольку сразу отражается на внешности потребителя и даже порой на его здоровье, а исправление недостатков может потребовать определенного времени.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В случае обнаружения недостатков оказанной услуги потребитель вправе по своему выбору потребовать: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оказанной услуги;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соответствующего уменьшения цены оказанной услуги;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- повторного выполнения работы;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lastRenderedPageBreak/>
        <w:t>- возмещения понесенных им расходов по устранению недостатков оказанной услуги своими силами или третьим лицом.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Наличие в парикмахерской (салоне красоты) книги отзывов и предложений является обязательным, и она должна предоставляется по первому требованию потребителя.</w:t>
      </w:r>
    </w:p>
    <w:p w:rsidR="007865E5" w:rsidRPr="00AE7079" w:rsidRDefault="007865E5" w:rsidP="007865E5">
      <w:pPr>
        <w:shd w:val="clear" w:color="auto" w:fill="FFFFFF"/>
        <w:spacing w:after="240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Ответственность за выполнение санитарно-эпидемиологических требований к предоставлению услуг несет юридическое лицо и (или) индивидуальный предприниматель, в ведении которого находится парикмахерская (салон красоты) в независимости от формы собственности.</w:t>
      </w:r>
    </w:p>
    <w:p w:rsidR="007865E5" w:rsidRDefault="007865E5" w:rsidP="007865E5">
      <w:r>
        <w:rPr>
          <w:sz w:val="28"/>
          <w:szCs w:val="28"/>
        </w:rPr>
        <w:t xml:space="preserve">           </w:t>
      </w:r>
      <w:r w:rsidRPr="00B02E77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sz w:val="28"/>
            <w:szCs w:val="28"/>
          </w:rPr>
          <w:t>территориальный отдел</w:t>
        </w:r>
      </w:hyperlink>
      <w:r w:rsidRPr="00B02E77">
        <w:rPr>
          <w:sz w:val="28"/>
          <w:szCs w:val="28"/>
        </w:rPr>
        <w:t xml:space="preserve">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  <w:bookmarkStart w:id="0" w:name="_GoBack"/>
      <w:bookmarkEnd w:id="0"/>
    </w:p>
    <w:sectPr w:rsidR="0078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5"/>
    <w:rsid w:val="0078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B8DBD-89DD-477E-A7E3-2DB92A7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86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2021-02-11T03:06:00Z</dcterms:created>
  <dcterms:modified xsi:type="dcterms:W3CDTF">2021-02-11T03:07:00Z</dcterms:modified>
</cp:coreProperties>
</file>